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DD" w:rsidRDefault="00486ADD" w:rsidP="00486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ДОГОВОР КУПЛИ-ПРОДАЖИ НЕДВИЖИМОСТИ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F499A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ЗДАНИЯ, СООРУЖЕНИЯ, НЕЖИЛОГО ПОМЕЩЕНИЯ)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</w:t>
      </w:r>
      <w:r w:rsidR="001F499A">
        <w:rPr>
          <w:rFonts w:ascii="Times New Roman CYR" w:hAnsi="Times New Roman CYR" w:cs="Times New Roman CYR"/>
          <w:sz w:val="24"/>
          <w:szCs w:val="24"/>
        </w:rPr>
        <w:t xml:space="preserve">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 w:rsidRPr="001F499A">
        <w:rPr>
          <w:rFonts w:ascii="Times New Roman" w:hAnsi="Times New Roman" w:cs="Times New Roman"/>
          <w:sz w:val="24"/>
          <w:szCs w:val="24"/>
        </w:rPr>
        <w:t>«</w:t>
      </w:r>
      <w:r w:rsidR="001F499A">
        <w:rPr>
          <w:rFonts w:ascii="Times New Roman" w:hAnsi="Times New Roman" w:cs="Times New Roman"/>
          <w:sz w:val="24"/>
          <w:szCs w:val="24"/>
        </w:rPr>
        <w:t xml:space="preserve">  </w:t>
      </w:r>
      <w:r w:rsidRPr="001F499A">
        <w:rPr>
          <w:rFonts w:ascii="Times New Roman" w:hAnsi="Times New Roman" w:cs="Times New Roman"/>
          <w:sz w:val="24"/>
          <w:szCs w:val="24"/>
        </w:rPr>
        <w:t xml:space="preserve"> »     202</w:t>
      </w:r>
      <w:r w:rsidR="001F499A">
        <w:rPr>
          <w:rFonts w:ascii="Times New Roman" w:hAnsi="Times New Roman" w:cs="Times New Roman"/>
          <w:sz w:val="24"/>
          <w:szCs w:val="24"/>
        </w:rPr>
        <w:t>5</w:t>
      </w:r>
      <w:r w:rsidRPr="001F4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486ADD" w:rsidRPr="001F499A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1F499A"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 CYR" w:hAnsi="Times New Roman CYR" w:cs="Times New Roman CYR"/>
          <w:sz w:val="24"/>
          <w:szCs w:val="24"/>
        </w:rPr>
        <w:t xml:space="preserve">в лице _____, действующего на основании __________, именуемый в дальнейшем </w:t>
      </w:r>
      <w:r w:rsidRPr="001F499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Продавец</w:t>
      </w:r>
      <w:r w:rsidRPr="001F499A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с одной стороны, и ______ в лице ________, действующего на основании _________, именуемый в дальнейшем </w:t>
      </w:r>
      <w:r w:rsidRPr="001F499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Покупатель</w:t>
      </w:r>
      <w:r w:rsidRPr="001F499A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с другой стороны, именуемые в дальнейшем </w:t>
      </w:r>
      <w:r w:rsidRPr="001F499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Стороны</w:t>
      </w:r>
      <w:r w:rsidRPr="001F499A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заключили настоящий договор, в дальнейшем </w:t>
      </w:r>
      <w:r w:rsidRPr="001F499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Договор</w:t>
      </w:r>
      <w:r w:rsidRPr="001F499A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о нижеследующем:</w:t>
      </w:r>
      <w:proofErr w:type="gramEnd"/>
    </w:p>
    <w:p w:rsidR="00486ADD" w:rsidRPr="001F499A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ПРЕДМЕТ ДОГОВОРА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 CYR" w:hAnsi="Times New Roman CYR" w:cs="Times New Roman CYR"/>
          <w:sz w:val="24"/>
          <w:szCs w:val="24"/>
        </w:rPr>
        <w:t>Продавец обязуется передать в собственность Покупателя, а Покупатель - принять и оплатить недвижимое имущество (наименование, назначение) (далее - объект) (выбрать нужное),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расположенное по адресу: ____, кадастровый номер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площадь  кв. м (если продается здание, сооружение).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расположенное по адресу: ______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этаж  , помещение  , номер комнат  , кадастровый номер  , площадь  кв. м (если продается нежилое помещение).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>Объект находится в собственности Продавца, что подтверждается выпиской из Единого государственного реестра недвижимости (ЕГРН) (приложение N  к Договору).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>1.3. (</w:t>
      </w:r>
      <w:r>
        <w:rPr>
          <w:rFonts w:ascii="Times New Roman CYR" w:hAnsi="Times New Roman CYR" w:cs="Times New Roman CYR"/>
          <w:sz w:val="24"/>
          <w:szCs w:val="24"/>
        </w:rPr>
        <w:t>выбрать нужное)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Объект расположен (если продается здание, сооружение)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Объект находится в здании, которое расположено (если продается нежилое помещение)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земельном участке, находящемся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адресу:_____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площадью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кадастровый номер  , целевое назначение  , разрешенное использование  (далее - земельный участок).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 xml:space="preserve">Земельный участок (выбрать нужное/возможен иной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вариант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/если права на земельный участок не оформлены, данный пункт следует удалить)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принадлежит Продавцу на праве собственности, что подтверждается выпиской из ЕГРН.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используется Продавцом по договору аренды земельного участка N____  от </w:t>
      </w:r>
      <w:r w:rsidRPr="001F499A">
        <w:rPr>
          <w:rFonts w:ascii="Times New Roman" w:hAnsi="Times New Roman" w:cs="Times New Roman"/>
          <w:sz w:val="24"/>
          <w:szCs w:val="24"/>
        </w:rPr>
        <w:t xml:space="preserve">«»     2023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 CYR" w:hAnsi="Times New Roman CYR" w:cs="Times New Roman CYR"/>
          <w:sz w:val="24"/>
          <w:szCs w:val="24"/>
        </w:rPr>
        <w:t xml:space="preserve">Одновременно (выбрать нужное/возможен иной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вариант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/если права на земельный участок не оформлены, данный пункт следует удалить)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 передачей права собственности на объект Продавец передает Покупателю право собственности на земельный участок под ним (если Продавец является собственником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 передачей права собственности на объект Продавец передает Покупателю право аренды земельного участка под ним (если Продавец является арендатором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 CYR" w:hAnsi="Times New Roman CYR" w:cs="Times New Roman CYR"/>
          <w:sz w:val="24"/>
          <w:szCs w:val="24"/>
        </w:rPr>
        <w:t>Одновременно с объектом передаются документы, относящиеся к недвижимому имуществу:   (наименование и реквизиты документов).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 CYR" w:hAnsi="Times New Roman CYR" w:cs="Times New Roman CYR"/>
          <w:sz w:val="24"/>
          <w:szCs w:val="24"/>
        </w:rPr>
        <w:t>Продавец гарантирует, что на момент заключения Договора (выбрать нужное/возможен иной вариант)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объект и земельный участок в споре или под арестом не состоят, не являются предметом залога и не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обременены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другими правами третьих лиц (если Продавец является собственником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бъект и право аренды земельного участка в споре или под арестом не состоят, не являются предметом залога и не обременены другими правами третьих лиц (если Продавец является арендатором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объе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кт в сп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оре или под арестом не состоит, не является предметом залога и не обременен другими правами третьих лиц (если права на земельный участок не оформлены).</w:t>
      </w:r>
    </w:p>
    <w:p w:rsidR="00486ADD" w:rsidRPr="001F499A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ПРАВА И ОБЯЗАННОСТИ СТОРОН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Условия о земельном участке не включаются, если права на него не оформлены.)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 CYR" w:hAnsi="Times New Roman CYR" w:cs="Times New Roman CYR"/>
          <w:sz w:val="24"/>
          <w:szCs w:val="24"/>
        </w:rPr>
        <w:t>Продавец обязан: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2.1.1. </w:t>
      </w:r>
      <w:r>
        <w:rPr>
          <w:rFonts w:ascii="Times New Roman CYR" w:hAnsi="Times New Roman CYR" w:cs="Times New Roman CYR"/>
          <w:sz w:val="24"/>
          <w:szCs w:val="24"/>
        </w:rPr>
        <w:t>Подготовить объект и земельный участок к передаче, включая составление акта о приеме-передаче здания (сооружения) (акта о приеме-передаче объекта основных средств (кроме зданий, сооружений)) (далее - акт приема-передачи), являющегося неотъемлемой частью Договора.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акте приема-передачи фиксируются данные о состоянии объекта. Если при приемке будут обнаружены недостатки, то они должны быть указаны в акте приема-передачи.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2.1.2. </w:t>
      </w:r>
      <w:r>
        <w:rPr>
          <w:rFonts w:ascii="Times New Roman CYR" w:hAnsi="Times New Roman CYR" w:cs="Times New Roman CYR"/>
          <w:sz w:val="24"/>
          <w:szCs w:val="24"/>
        </w:rPr>
        <w:t xml:space="preserve">Передать Покупателю объект и земельный участок по акту приема-передачи в срок до "  "  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. включительно.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Обязательство Продавца передать объект и земельный участок Покупателю считается исполненным после передачи имущества Покупателю и подписания Сторонами акта приема-передачи.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2.1.3. </w:t>
      </w:r>
      <w:r>
        <w:rPr>
          <w:rFonts w:ascii="Times New Roman CYR" w:hAnsi="Times New Roman CYR" w:cs="Times New Roman CYR"/>
          <w:sz w:val="24"/>
          <w:szCs w:val="24"/>
        </w:rPr>
        <w:t>Представить документы и осуществить все действия, необходимые (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выбрать нужное/возможен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иной вариант)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для государственной регистрации перехода права собственности на объект и земельный участок в ЕГРН (если Продавец является собственником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для государственной регистрации перехода права собственности на объект и соглашения о замене арендатора по договору аренды земельного участка в ЕГРН (если Продавец является арендатором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 CYR" w:hAnsi="Times New Roman CYR" w:cs="Times New Roman CYR"/>
          <w:sz w:val="24"/>
          <w:szCs w:val="24"/>
        </w:rPr>
        <w:t>Покупатель обязан: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 CYR" w:hAnsi="Times New Roman CYR" w:cs="Times New Roman CYR"/>
          <w:sz w:val="24"/>
          <w:szCs w:val="24"/>
        </w:rPr>
        <w:t>Уплатить сумму Договора (п. 3.1 Договора) в порядке и на условиях, предусмотренных п. 3.2 Договора.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 CYR" w:hAnsi="Times New Roman CYR" w:cs="Times New Roman CYR"/>
          <w:sz w:val="24"/>
          <w:szCs w:val="24"/>
        </w:rPr>
        <w:t>Перед подписанием акта приема-передачи осмотреть объект и земельный участок и проверить их состояние.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2.2.3. </w:t>
      </w:r>
      <w:r>
        <w:rPr>
          <w:rFonts w:ascii="Times New Roman CYR" w:hAnsi="Times New Roman CYR" w:cs="Times New Roman CYR"/>
          <w:sz w:val="24"/>
          <w:szCs w:val="24"/>
        </w:rPr>
        <w:t>Представить документы и осуществить все действия, необходимые (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выбрать нужное/возможен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иной вариант)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для государственной регистрации перехода права собственности на объект и земельный участок в ЕГРН (если Продавец является собственником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для государственной регистрации перехода права собственности на объект и соглашения о замене арендатора по договору аренды земельного участка в ЕГРН (если Продавец является арендатором земельного участка).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 CYR" w:hAnsi="Times New Roman CYR" w:cs="Times New Roman CYR"/>
          <w:sz w:val="24"/>
          <w:szCs w:val="24"/>
        </w:rPr>
        <w:t>Стороны обязуются подать в орган, осуществляющий государственную регистрацию прав, документы для государственной регистрации согласно п. п. 2.1.3 и 2.2.3 Договора не позднее ____.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 CYR" w:hAnsi="Times New Roman CYR" w:cs="Times New Roman CYR"/>
          <w:sz w:val="24"/>
          <w:szCs w:val="24"/>
        </w:rPr>
        <w:t>Все необходимые расходы по государственной регистрации перехода прав на объект и земельный участок (выбрать нужное)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несет Покупатель.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есет Продавец.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Стороны несут поровну (возможно установление иного соотношения).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 CYR" w:hAnsi="Times New Roman CYR" w:cs="Times New Roman CYR"/>
          <w:sz w:val="24"/>
          <w:szCs w:val="24"/>
        </w:rPr>
        <w:t>Риск случайной гибели или случайного повреждения объекта переходит к Покупателю после передачи объекта и подписания Сторонами акта приема-передачи.</w:t>
      </w:r>
    </w:p>
    <w:p w:rsidR="00486ADD" w:rsidRPr="001F499A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ЦЕНА И ПОРЯДОК РАСЧЕТОВ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 CYR" w:hAnsi="Times New Roman CYR" w:cs="Times New Roman CYR"/>
          <w:sz w:val="24"/>
          <w:szCs w:val="24"/>
        </w:rPr>
        <w:t xml:space="preserve">Сумма Договора включает (выбрать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нужное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/возможен иной вариант)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цену объекта и цену земельного участка (если Продавец является собственником земельного участка). При этом цена объекта составляет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(  )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руб., в том числе НДС  (  ) руб., цена земельного участка составляет  (  ) руб., НДС не облагается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6 п. 2 ст. 146 НК РФ).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ц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ену объекта и цену права аренды земельного участка (если Продавец является арендатором земельного участка). При этом цена объекта составляет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(  )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руб., в том числе НДС  (  ) руб., цена права аренды земельного участка составляет  (  ) руб., в том числе НДС  (  ) руб. (или "При этом цена объекта составляет  (  ) руб., в том числе НДС  (  ) руб., включая цену передаваемого права аренды земельного участка").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цену объекта и составляет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(  )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руб., в том числе НДС  (  ) руб. (если права на земельный участок не оформлены).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 CYR" w:hAnsi="Times New Roman CYR" w:cs="Times New Roman CYR"/>
          <w:sz w:val="24"/>
          <w:szCs w:val="24"/>
        </w:rPr>
        <w:t>Сумма Договора вносится (выбрать нужное/возможно установление иного способа оплаты)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единовременно, не позднее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(  )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рабочих дней с момента подписания Сторонами Договора;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единовременно, не позднее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(  )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рабочих дней со дня подачи всех необходимых документов на государственную регистрацию согласно п. 2.3 Договора;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 следующем порядке:  (  ) процентов суммы Договора (п. 3.1 Договора), что составляет  (  ) руб., в том числе НДС  (  ) руб., - не позднее  (  ) рабочих дней с момента подписания Сторонами Договора,  (  ) процентов суммы Договора (п. 3.1 Договора), что составляет  (  ) руб., в том числе НДС  (  ) руб., - не позднее  (  ) рабочих дней со дня подачи всех необходимых документов на государственную регистрацию согласно п. 2.3 Договора;</w:t>
      </w:r>
      <w:proofErr w:type="gramEnd"/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 соответствии с Графиком платежей, являющимся неотъемлемой частью Договора (приложение N 1).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 CYR" w:hAnsi="Times New Roman CYR" w:cs="Times New Roman CYR"/>
          <w:sz w:val="24"/>
          <w:szCs w:val="24"/>
        </w:rPr>
        <w:t>Проценты на сумму оплаты по Договору не начисляются и не уплачиваются.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 CYR" w:hAnsi="Times New Roman CYR" w:cs="Times New Roman CYR"/>
          <w:sz w:val="24"/>
          <w:szCs w:val="24"/>
        </w:rPr>
        <w:t>Все расчеты по Договору производятся в безналичном порядке путем перечисления денежных средств на расчетный счет Продавца.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 CYR" w:hAnsi="Times New Roman CYR" w:cs="Times New Roman CYR"/>
          <w:sz w:val="24"/>
          <w:szCs w:val="24"/>
        </w:rPr>
        <w:t>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486ADD" w:rsidRPr="001F499A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>ОТВЕТСТВЕННОСТЬ СТОРОН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 CYR" w:hAnsi="Times New Roman CYR" w:cs="Times New Roman CYR"/>
          <w:sz w:val="24"/>
          <w:szCs w:val="24"/>
        </w:rPr>
        <w:t>За нарушение сроков оплаты, предусмотренных п. 3.2 Договора, Продавец вправе потребовать от Покупателя уплатить неустойку (пени) в размере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(  )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процентов от неуплаченной суммы Договора (п. 3.1 Договора) за каждый день просрочки.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 CYR" w:hAnsi="Times New Roman CYR" w:cs="Times New Roman CYR"/>
          <w:sz w:val="24"/>
          <w:szCs w:val="24"/>
        </w:rPr>
        <w:t>За нарушение Продавцом срока передачи объекта Покупатель вправе потребовать от Продавца уплатить неустойку (пени) в размере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(  )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процентов от суммы Договора (п. 3.1 Договора) за каждый день просрочки.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 CYR" w:hAnsi="Times New Roman CYR" w:cs="Times New Roman CYR"/>
          <w:sz w:val="24"/>
          <w:szCs w:val="24"/>
        </w:rPr>
        <w:t>В случае уклонения от государственной регистрации перехода прав на объект (п. 2.3 Договора) Сторона, нарушившая Договор, обязана уплатить другой Стороне штраф в размере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(  )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руб.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 CYR" w:hAnsi="Times New Roman CYR" w:cs="Times New Roman CYR"/>
          <w:sz w:val="24"/>
          <w:szCs w:val="24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486ADD" w:rsidRPr="001F499A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ОБСТОЯТЕЛЬСТВА НЕПРЕОДОЛИМОЙ СИЛЫ (ФОРС-МАЖОР)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 CYR" w:hAnsi="Times New Roman CYR" w:cs="Times New Roman CYR"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 (запретные действия властей, гражданские волнения, эпидемии, блокада, эмбарго, землетрясения, наводнения, пожары или другие стихийные бедствия).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r>
        <w:rPr>
          <w:rFonts w:ascii="Times New Roman CYR" w:hAnsi="Times New Roman CYR" w:cs="Times New Roman CYR"/>
          <w:sz w:val="24"/>
          <w:szCs w:val="24"/>
        </w:rPr>
        <w:t>В случае наступления этих обстоятельств Сторона обязана в течение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(  )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рабочих дней уведомить об этом другую Сторону.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 CYR" w:hAnsi="Times New Roman CYR" w:cs="Times New Roman CYR"/>
          <w:sz w:val="24"/>
          <w:szCs w:val="24"/>
        </w:rPr>
        <w:t>Документ, выданный  (уполномоченным государственным органом и т.д.), является достаточным подтверждением наличия и продолжительности действия непреодолимой силы.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 CYR" w:hAnsi="Times New Roman CYR" w:cs="Times New Roman CYR"/>
          <w:sz w:val="24"/>
          <w:szCs w:val="24"/>
        </w:rPr>
        <w:t>Если обстоятельства непреодолимой силы продолжают действовать более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то каждая сторона вправе отказаться от Договора в одностороннем порядке.</w:t>
      </w:r>
    </w:p>
    <w:p w:rsidR="00486ADD" w:rsidRPr="001F499A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</w:rPr>
        <w:t>РАЗРЕШЕНИЕ СПОРОВ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 CYR" w:hAnsi="Times New Roman CYR" w:cs="Times New Roman CYR"/>
          <w:sz w:val="24"/>
          <w:szCs w:val="24"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 CYR" w:hAnsi="Times New Roman CYR" w:cs="Times New Roman CYR"/>
          <w:sz w:val="24"/>
          <w:szCs w:val="24"/>
        </w:rPr>
        <w:t xml:space="preserve">В случае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недостижения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Претензия направляется любым из следующих способов: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заказным письмом с уведомлением о вручении;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курьерской доставкой. В этом случае факт получения претензии подтверждается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Претензия считается доставленной, если она: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поступила адресату, но по обстоятельствам, зависящим от него, не была вручена или адресат не ознакомился с ней;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доставлена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по адресу, указанному в ЕГРЮЛ или названному самим адресатом, даже если последний не находится по такому адресу.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 CYR" w:hAnsi="Times New Roman CYR" w:cs="Times New Roman CYR"/>
          <w:sz w:val="24"/>
          <w:szCs w:val="24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6.4. </w:t>
      </w:r>
      <w:r>
        <w:rPr>
          <w:rFonts w:ascii="Times New Roman CYR" w:hAnsi="Times New Roman CYR" w:cs="Times New Roman CYR"/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(  ) 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рабочих дней со дня получения претензии.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6.5. </w:t>
      </w:r>
      <w:r>
        <w:rPr>
          <w:rFonts w:ascii="Times New Roman CYR" w:hAnsi="Times New Roman CYR" w:cs="Times New Roman CYR"/>
          <w:sz w:val="24"/>
          <w:szCs w:val="24"/>
        </w:rPr>
        <w:t xml:space="preserve">В случае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неурегулирования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п. 6.4 Договора, спор передается в арбитражный суд в соответствии с законодательством.</w:t>
      </w:r>
    </w:p>
    <w:p w:rsidR="00486ADD" w:rsidRPr="001F499A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sz w:val="24"/>
          <w:szCs w:val="24"/>
        </w:rPr>
        <w:t>ИЗМЕНЕНИЕ И ДОСРОЧНОЕ РАСТОРЖЕНИЕ ДОГОВОРА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 CYR" w:hAnsi="Times New Roman CYR" w:cs="Times New Roman CYR"/>
          <w:sz w:val="24"/>
          <w:szCs w:val="24"/>
        </w:rPr>
        <w:t>Все изменения и дополнения к Договору должны быть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 CYR" w:hAnsi="Times New Roman CYR" w:cs="Times New Roman CYR"/>
          <w:sz w:val="24"/>
          <w:szCs w:val="24"/>
        </w:rPr>
        <w:t xml:space="preserve">Договор может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быть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досрочно расторгнут по соглашению Сторон либо по требованию одной из Сторон в порядке и по основаниям, предусмотренным законодательством.</w:t>
      </w:r>
    </w:p>
    <w:p w:rsidR="00486ADD" w:rsidRPr="001F499A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 CYR" w:hAnsi="Times New Roman CYR" w:cs="Times New Roman CYR"/>
          <w:sz w:val="24"/>
          <w:szCs w:val="24"/>
        </w:rPr>
        <w:t>ЗАКЛЮЧИТЕЛЬНЫЕ ПОЛОЖЕНИЯ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lastRenderedPageBreak/>
        <w:t xml:space="preserve">8.1. </w:t>
      </w:r>
      <w:r>
        <w:rPr>
          <w:rFonts w:ascii="Times New Roman CYR" w:hAnsi="Times New Roman CYR" w:cs="Times New Roman CYR"/>
          <w:sz w:val="24"/>
          <w:szCs w:val="24"/>
        </w:rPr>
        <w:t>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8.2. </w:t>
      </w:r>
      <w:r>
        <w:rPr>
          <w:rFonts w:ascii="Times New Roman CYR" w:hAnsi="Times New Roman CYR" w:cs="Times New Roman CYR"/>
          <w:sz w:val="24"/>
          <w:szCs w:val="24"/>
        </w:rPr>
        <w:t>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8.3. </w:t>
      </w:r>
      <w:r>
        <w:rPr>
          <w:rFonts w:ascii="Times New Roman CYR" w:hAnsi="Times New Roman CYR" w:cs="Times New Roman CYR"/>
          <w:sz w:val="24"/>
          <w:szCs w:val="24"/>
        </w:rPr>
        <w:t>К Договору прилагаются: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выписка из ЕГРН, удостоверяющая право собственности на объект (приложение N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)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копии правоустанавливающих документов на земельный участок (приложения N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N</w:t>
      </w:r>
      <w:proofErr w:type="spellEnd"/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 )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(при выборе соответствующих условий в рамках п. 1.4 Договора);</w:t>
      </w: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График платежей (приложение N 1) (при выборе соответствующего условия в рамках п. 3.2 Договора).</w:t>
      </w:r>
    </w:p>
    <w:p w:rsidR="00486ADD" w:rsidRPr="001F499A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F499A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Layout w:type="fixed"/>
        <w:tblLook w:val="0000"/>
      </w:tblPr>
      <w:tblGrid>
        <w:gridCol w:w="4956"/>
        <w:gridCol w:w="4955"/>
      </w:tblGrid>
      <w:tr w:rsidR="00486ADD">
        <w:trPr>
          <w:trHeight w:val="1"/>
        </w:trPr>
        <w:tc>
          <w:tcPr>
            <w:tcW w:w="4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Продавец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Юр. адрес: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Почтовый адрес: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ИНН: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КПП: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Банк: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чёт: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Корр./счёт: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БИК: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Покупатель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Юр. адрес: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Почтовый адрес: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ИНН: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КПП: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Банк: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чёт: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Корр./счёт: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БИК:</w:t>
            </w:r>
          </w:p>
          <w:p w:rsidR="00486ADD" w:rsidRDefault="00486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486ADD" w:rsidRDefault="00486ADD" w:rsidP="0048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>
        <w:rPr>
          <w:rFonts w:ascii="Times New Roman CYR" w:hAnsi="Times New Roman CYR" w:cs="Times New Roman CYR"/>
          <w:sz w:val="24"/>
          <w:szCs w:val="24"/>
        </w:rPr>
        <w:t>ПОДПИСИ СТОРОН</w:t>
      </w:r>
    </w:p>
    <w:p w:rsidR="00EE0982" w:rsidRDefault="00486ADD" w:rsidP="00486ADD">
      <w:r>
        <w:rPr>
          <w:rFonts w:ascii="Times New Roman CYR" w:hAnsi="Times New Roman CYR" w:cs="Times New Roman CYR"/>
          <w:sz w:val="24"/>
          <w:szCs w:val="24"/>
        </w:rPr>
        <w:t>Продавец _________________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Покупатель</w:t>
      </w:r>
    </w:p>
    <w:sectPr w:rsidR="00EE0982" w:rsidSect="00EE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86ADD"/>
    <w:rsid w:val="001F499A"/>
    <w:rsid w:val="00486ADD"/>
    <w:rsid w:val="00616511"/>
    <w:rsid w:val="00EE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1960</Words>
  <Characters>11172</Characters>
  <Application>Microsoft Office Word</Application>
  <DocSecurity>0</DocSecurity>
  <Lines>93</Lines>
  <Paragraphs>26</Paragraphs>
  <ScaleCrop>false</ScaleCrop>
  <Company/>
  <LinksUpToDate>false</LinksUpToDate>
  <CharactersWithSpaces>13106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1</cp:lastModifiedBy>
  <cp:revision>2</cp:revision>
  <dcterms:created xsi:type="dcterms:W3CDTF">2024-04-19T11:42:00Z</dcterms:created>
  <dcterms:modified xsi:type="dcterms:W3CDTF">2025-11-11T07:30:00Z</dcterms:modified>
</cp:coreProperties>
</file>