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54" w:rsidRDefault="00DB6C54" w:rsidP="00DB6C54">
      <w:pPr>
        <w:rPr>
          <w:rFonts w:ascii="Times New Roman" w:hAnsi="Times New Roman"/>
          <w:sz w:val="26"/>
        </w:rPr>
      </w:pPr>
    </w:p>
    <w:p w:rsidR="00DB6C54" w:rsidRDefault="00DB6C54" w:rsidP="00546D9E">
      <w:pPr>
        <w:jc w:val="center"/>
        <w:rPr>
          <w:rFonts w:ascii="Times New Roman" w:hAnsi="Times New Roman"/>
          <w:b/>
          <w:sz w:val="26"/>
        </w:rPr>
      </w:pPr>
      <w:bookmarkStart w:id="0" w:name="_GoBack"/>
      <w:r>
        <w:rPr>
          <w:rFonts w:ascii="Times New Roman" w:hAnsi="Times New Roman"/>
          <w:b/>
          <w:sz w:val="26"/>
        </w:rPr>
        <w:t>ПРОГРАММА</w:t>
      </w:r>
    </w:p>
    <w:p w:rsidR="00DB6C54" w:rsidRPr="002B1A29" w:rsidRDefault="00DB6C54" w:rsidP="00546D9E">
      <w:pPr>
        <w:jc w:val="center"/>
        <w:rPr>
          <w:rFonts w:ascii="Times New Roman" w:hAnsi="Times New Roman"/>
          <w:sz w:val="28"/>
          <w:szCs w:val="28"/>
        </w:rPr>
      </w:pPr>
      <w:r w:rsidRPr="00612066">
        <w:rPr>
          <w:rFonts w:ascii="Times New Roman" w:hAnsi="Times New Roman"/>
          <w:sz w:val="28"/>
          <w:szCs w:val="28"/>
        </w:rPr>
        <w:t xml:space="preserve">вебинара на тему: </w:t>
      </w:r>
      <w:r w:rsidRPr="00AC420C">
        <w:rPr>
          <w:rFonts w:ascii="Times New Roman" w:hAnsi="Times New Roman"/>
          <w:sz w:val="28"/>
          <w:szCs w:val="28"/>
        </w:rPr>
        <w:t>«</w:t>
      </w:r>
      <w:r w:rsidR="003B4EEC">
        <w:rPr>
          <w:rFonts w:ascii="Times New Roman" w:hAnsi="Times New Roman"/>
          <w:sz w:val="28"/>
          <w:szCs w:val="28"/>
        </w:rPr>
        <w:t>Порядок исчисления туристического налога</w:t>
      </w:r>
      <w:r w:rsidRPr="00AC420C">
        <w:rPr>
          <w:rFonts w:ascii="Times New Roman" w:hAnsi="Times New Roman"/>
          <w:sz w:val="28"/>
          <w:szCs w:val="28"/>
        </w:rPr>
        <w:t>»</w:t>
      </w:r>
    </w:p>
    <w:p w:rsidR="00DB6C54" w:rsidRPr="00641CC5" w:rsidRDefault="003B4EEC" w:rsidP="00546D9E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/>
          <w:b/>
          <w:color w:val="auto"/>
          <w:sz w:val="28"/>
          <w:szCs w:val="28"/>
          <w:u w:val="single"/>
        </w:rPr>
        <w:t>1</w:t>
      </w:r>
      <w:r w:rsidR="00F278D8">
        <w:rPr>
          <w:rFonts w:ascii="Times New Roman" w:hAnsi="Times New Roman"/>
          <w:b/>
          <w:color w:val="auto"/>
          <w:sz w:val="28"/>
          <w:szCs w:val="28"/>
          <w:u w:val="single"/>
        </w:rPr>
        <w:t>2</w:t>
      </w:r>
      <w:r w:rsidR="00DB6C54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  <w:u w:val="single"/>
        </w:rPr>
        <w:t>сентября</w:t>
      </w:r>
      <w:r w:rsidR="00DB6C54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2025 года </w:t>
      </w:r>
      <w:r w:rsidR="00DB6C5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в </w:t>
      </w:r>
      <w:r w:rsidR="00DB6C54" w:rsidRPr="00EC6562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DB6C54">
        <w:rPr>
          <w:rFonts w:ascii="Times New Roman" w:hAnsi="Times New Roman"/>
          <w:b/>
          <w:color w:val="auto"/>
          <w:sz w:val="28"/>
          <w:szCs w:val="28"/>
          <w:u w:val="single"/>
        </w:rPr>
        <w:t>:</w:t>
      </w:r>
      <w:r w:rsidR="00DB6C54" w:rsidRPr="00EC6562">
        <w:rPr>
          <w:rFonts w:ascii="Times New Roman" w:hAnsi="Times New Roman"/>
          <w:b/>
          <w:color w:val="auto"/>
          <w:sz w:val="28"/>
          <w:szCs w:val="28"/>
          <w:u w:val="single"/>
        </w:rPr>
        <w:t>00</w:t>
      </w:r>
    </w:p>
    <w:bookmarkEnd w:id="0"/>
    <w:p w:rsidR="00DB6C54" w:rsidRDefault="00DB6C54" w:rsidP="00DB6C54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203"/>
        <w:gridCol w:w="1455"/>
        <w:gridCol w:w="3501"/>
      </w:tblGrid>
      <w:tr w:rsidR="00DB6C54" w:rsidTr="00DB6C54">
        <w:tc>
          <w:tcPr>
            <w:tcW w:w="588" w:type="dxa"/>
            <w:vAlign w:val="center"/>
          </w:tcPr>
          <w:p w:rsidR="00DB6C54" w:rsidRDefault="00DB6C54" w:rsidP="005C47A0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DB6C54" w:rsidRDefault="00DB6C54" w:rsidP="005C47A0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203" w:type="dxa"/>
            <w:vAlign w:val="center"/>
          </w:tcPr>
          <w:p w:rsidR="00DB6C54" w:rsidRDefault="00DB6C54" w:rsidP="005C47A0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DB6C54" w:rsidRDefault="00DB6C54" w:rsidP="005C47A0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455" w:type="dxa"/>
            <w:vAlign w:val="center"/>
          </w:tcPr>
          <w:p w:rsidR="00DB6C54" w:rsidRDefault="00DB6C54" w:rsidP="005C47A0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DB6C54" w:rsidRDefault="00DB6C54" w:rsidP="005C47A0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501" w:type="dxa"/>
            <w:vAlign w:val="center"/>
          </w:tcPr>
          <w:p w:rsidR="00DB6C54" w:rsidRDefault="00DB6C54" w:rsidP="005C47A0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DB6C54" w:rsidRPr="00A14436" w:rsidTr="00DB6C54">
        <w:tc>
          <w:tcPr>
            <w:tcW w:w="588" w:type="dxa"/>
          </w:tcPr>
          <w:p w:rsidR="00DB6C54" w:rsidRPr="00A14436" w:rsidRDefault="00DB6C54" w:rsidP="005C47A0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14436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4203" w:type="dxa"/>
          </w:tcPr>
          <w:p w:rsidR="00DB6C54" w:rsidRPr="005022B4" w:rsidRDefault="00DB6C54" w:rsidP="005C47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5022B4">
              <w:rPr>
                <w:rFonts w:ascii="Times New Roman" w:hAnsi="Times New Roman"/>
                <w:sz w:val="28"/>
                <w:szCs w:val="28"/>
              </w:rPr>
              <w:t>Открытие вебинара</w:t>
            </w:r>
          </w:p>
        </w:tc>
        <w:tc>
          <w:tcPr>
            <w:tcW w:w="1455" w:type="dxa"/>
          </w:tcPr>
          <w:p w:rsidR="00DB6C54" w:rsidRPr="005022B4" w:rsidRDefault="00DB6C54" w:rsidP="005C47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B4">
              <w:rPr>
                <w:rFonts w:ascii="Times New Roman" w:hAnsi="Times New Roman"/>
                <w:sz w:val="28"/>
                <w:szCs w:val="28"/>
              </w:rPr>
              <w:t>11:00-11:05</w:t>
            </w:r>
          </w:p>
        </w:tc>
        <w:tc>
          <w:tcPr>
            <w:tcW w:w="3501" w:type="dxa"/>
          </w:tcPr>
          <w:p w:rsidR="00DB6C54" w:rsidRPr="005022B4" w:rsidRDefault="00DB6C54" w:rsidP="005C47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5022B4">
              <w:rPr>
                <w:rFonts w:ascii="Times New Roman" w:hAnsi="Times New Roman"/>
                <w:sz w:val="28"/>
                <w:szCs w:val="28"/>
              </w:rPr>
              <w:t>Елена Ефимова – ведущий специалист-эксперт отдела оказания государственных услуг</w:t>
            </w:r>
          </w:p>
          <w:p w:rsidR="00DB6C54" w:rsidRPr="005022B4" w:rsidRDefault="00DB6C54" w:rsidP="005C47A0">
            <w:pPr>
              <w:shd w:val="clear" w:color="auto" w:fill="FFFFFF"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4EEC" w:rsidRPr="00A14436" w:rsidTr="00DB6C54">
        <w:tc>
          <w:tcPr>
            <w:tcW w:w="588" w:type="dxa"/>
          </w:tcPr>
          <w:p w:rsidR="003B4EEC" w:rsidRPr="00A14436" w:rsidRDefault="003B4EEC" w:rsidP="005C47A0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4203" w:type="dxa"/>
          </w:tcPr>
          <w:p w:rsidR="003B4EEC" w:rsidRPr="003B4EEC" w:rsidRDefault="00F04EA4" w:rsidP="00F04EA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B4EEC" w:rsidRPr="003B4EEC">
              <w:rPr>
                <w:rFonts w:ascii="Times New Roman" w:hAnsi="Times New Roman"/>
                <w:sz w:val="28"/>
                <w:szCs w:val="28"/>
              </w:rPr>
              <w:t>оряд</w:t>
            </w:r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r w:rsidR="003B4EEC" w:rsidRPr="003B4EEC">
              <w:rPr>
                <w:rFonts w:ascii="Times New Roman" w:hAnsi="Times New Roman"/>
                <w:sz w:val="28"/>
                <w:szCs w:val="28"/>
              </w:rPr>
              <w:t xml:space="preserve"> исчисления туристического налога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3B4EEC" w:rsidRPr="003B4EEC">
              <w:rPr>
                <w:rFonts w:ascii="Times New Roman" w:hAnsi="Times New Roman"/>
                <w:sz w:val="28"/>
                <w:szCs w:val="28"/>
              </w:rPr>
              <w:t xml:space="preserve"> ошибки, допускаемые при представлении отчетности. </w:t>
            </w:r>
          </w:p>
        </w:tc>
        <w:tc>
          <w:tcPr>
            <w:tcW w:w="1455" w:type="dxa"/>
          </w:tcPr>
          <w:p w:rsidR="003B4EEC" w:rsidRPr="005022B4" w:rsidRDefault="003B4EEC" w:rsidP="005C47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B4">
              <w:rPr>
                <w:rFonts w:ascii="Times New Roman" w:hAnsi="Times New Roman"/>
                <w:sz w:val="28"/>
                <w:szCs w:val="28"/>
              </w:rPr>
              <w:t>11:05-11: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3B4EEC" w:rsidRPr="00C62757" w:rsidRDefault="003B4EEC" w:rsidP="005C47A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:rsidR="003B4EEC" w:rsidRPr="00AA3C2E" w:rsidRDefault="003B4EEC" w:rsidP="00AA3C2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Наира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Карибян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начальник отдела камерального контроля специальных налоговых режимов</w:t>
            </w:r>
          </w:p>
        </w:tc>
      </w:tr>
      <w:tr w:rsidR="003B4EEC" w:rsidRPr="00A14436" w:rsidTr="00DB6C54">
        <w:trPr>
          <w:trHeight w:val="1116"/>
        </w:trPr>
        <w:tc>
          <w:tcPr>
            <w:tcW w:w="588" w:type="dxa"/>
          </w:tcPr>
          <w:p w:rsidR="003B4EEC" w:rsidRDefault="003B4EEC" w:rsidP="005C47A0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4203" w:type="dxa"/>
          </w:tcPr>
          <w:p w:rsidR="003B4EEC" w:rsidRPr="003B4EEC" w:rsidRDefault="003B4EEC" w:rsidP="003B4EE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B4EEC">
              <w:rPr>
                <w:rFonts w:ascii="Times New Roman" w:hAnsi="Times New Roman"/>
                <w:sz w:val="28"/>
                <w:szCs w:val="28"/>
              </w:rPr>
              <w:t>Возврат сумм излишне уплаченной государственной пошлины.</w:t>
            </w:r>
          </w:p>
        </w:tc>
        <w:tc>
          <w:tcPr>
            <w:tcW w:w="1455" w:type="dxa"/>
          </w:tcPr>
          <w:p w:rsidR="003B4EEC" w:rsidRPr="005022B4" w:rsidRDefault="003B4EEC" w:rsidP="005C47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11:20</w:t>
            </w:r>
            <w:r w:rsidRPr="005022B4">
              <w:rPr>
                <w:rFonts w:ascii="Times New Roman" w:hAnsi="Times New Roman"/>
                <w:sz w:val="28"/>
                <w:szCs w:val="28"/>
              </w:rPr>
              <w:t>-11: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3B4EEC" w:rsidRPr="005022B4" w:rsidRDefault="003B4EEC" w:rsidP="005C47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:rsidR="003B4EEC" w:rsidRPr="00AA3C2E" w:rsidRDefault="003B4EEC" w:rsidP="003B4EE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Екатерина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Дельцова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главный специалист-эксперт отдела урегулирования состояния расчетов с бюджетом</w:t>
            </w:r>
          </w:p>
        </w:tc>
      </w:tr>
      <w:tr w:rsidR="00DB6C54" w:rsidRPr="00A14436" w:rsidTr="00DB6C54">
        <w:trPr>
          <w:trHeight w:val="868"/>
        </w:trPr>
        <w:tc>
          <w:tcPr>
            <w:tcW w:w="588" w:type="dxa"/>
          </w:tcPr>
          <w:p w:rsidR="00DB6C54" w:rsidRPr="00A14436" w:rsidRDefault="00DB6C54" w:rsidP="005C47A0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Pr="00A1443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4203" w:type="dxa"/>
          </w:tcPr>
          <w:p w:rsidR="00DB6C54" w:rsidRPr="005022B4" w:rsidRDefault="00DB6C54" w:rsidP="005C47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5022B4">
              <w:rPr>
                <w:rFonts w:ascii="Times New Roman" w:hAnsi="Times New Roman"/>
                <w:sz w:val="28"/>
                <w:szCs w:val="28"/>
              </w:rPr>
              <w:t>Ответы на вопросы</w:t>
            </w:r>
          </w:p>
        </w:tc>
        <w:tc>
          <w:tcPr>
            <w:tcW w:w="1455" w:type="dxa"/>
          </w:tcPr>
          <w:p w:rsidR="00DB6C54" w:rsidRPr="005022B4" w:rsidRDefault="00DB6C54" w:rsidP="00AA3C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B4">
              <w:rPr>
                <w:rFonts w:ascii="Times New Roman" w:hAnsi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A3C2E">
              <w:rPr>
                <w:rFonts w:ascii="Times New Roman" w:hAnsi="Times New Roman"/>
                <w:sz w:val="28"/>
                <w:szCs w:val="28"/>
              </w:rPr>
              <w:t>0</w:t>
            </w:r>
            <w:r w:rsidRPr="005022B4">
              <w:rPr>
                <w:rFonts w:ascii="Times New Roman" w:hAnsi="Times New Roman"/>
                <w:sz w:val="28"/>
                <w:szCs w:val="28"/>
              </w:rPr>
              <w:t>-11:4</w:t>
            </w:r>
            <w:r w:rsidR="00AA3C2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501" w:type="dxa"/>
          </w:tcPr>
          <w:p w:rsidR="00DB6C54" w:rsidRPr="005022B4" w:rsidRDefault="00C227B3" w:rsidP="005C47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227B3">
              <w:rPr>
                <w:rFonts w:ascii="Times New Roman" w:hAnsi="Times New Roman"/>
                <w:sz w:val="28"/>
                <w:szCs w:val="28"/>
              </w:rPr>
              <w:t>Сотрудники УФНС России по Костромской области</w:t>
            </w:r>
          </w:p>
        </w:tc>
      </w:tr>
    </w:tbl>
    <w:p w:rsidR="00DB6C54" w:rsidRDefault="00DB6C54" w:rsidP="00DB6C5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B6C54" w:rsidRDefault="00DB6C54" w:rsidP="00DB6C54">
      <w:pPr>
        <w:rPr>
          <w:sz w:val="24"/>
          <w:szCs w:val="24"/>
        </w:rPr>
      </w:pPr>
    </w:p>
    <w:p w:rsidR="00DB6C54" w:rsidRDefault="00DB6C54" w:rsidP="00DB6C54"/>
    <w:p w:rsidR="001F17A7" w:rsidRDefault="001F17A7"/>
    <w:sectPr w:rsidR="001F1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C54"/>
    <w:rsid w:val="001F17A7"/>
    <w:rsid w:val="00273AFD"/>
    <w:rsid w:val="003B4EEC"/>
    <w:rsid w:val="00546D9E"/>
    <w:rsid w:val="00563B0C"/>
    <w:rsid w:val="00A37440"/>
    <w:rsid w:val="00AA3C2E"/>
    <w:rsid w:val="00C227B3"/>
    <w:rsid w:val="00C62757"/>
    <w:rsid w:val="00DB6C54"/>
    <w:rsid w:val="00F04EA4"/>
    <w:rsid w:val="00F2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5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6C5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5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6C5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Ходкина Виктория Александровна</cp:lastModifiedBy>
  <cp:revision>7</cp:revision>
  <dcterms:created xsi:type="dcterms:W3CDTF">2025-07-16T12:52:00Z</dcterms:created>
  <dcterms:modified xsi:type="dcterms:W3CDTF">2025-09-08T07:07:00Z</dcterms:modified>
</cp:coreProperties>
</file>